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CB40" w14:textId="77777777" w:rsidR="007008D4" w:rsidRDefault="00C8643F">
      <w:pPr>
        <w:pStyle w:val="Standard"/>
        <w:jc w:val="center"/>
        <w:rPr>
          <w:rFonts w:hint="eastAsia"/>
          <w:b/>
          <w:bCs/>
        </w:rPr>
      </w:pPr>
      <w:bookmarkStart w:id="0" w:name="_GoBack"/>
      <w:bookmarkEnd w:id="0"/>
      <w:r>
        <w:rPr>
          <w:b/>
          <w:bCs/>
        </w:rPr>
        <w:t>Des Moines Women's Club Board of Director's Meeting Minutes</w:t>
      </w:r>
    </w:p>
    <w:p w14:paraId="28F6272D" w14:textId="77777777" w:rsidR="007008D4" w:rsidRDefault="00C8643F">
      <w:pPr>
        <w:pStyle w:val="Standard"/>
        <w:jc w:val="center"/>
        <w:rPr>
          <w:rFonts w:hint="eastAsia"/>
          <w:b/>
          <w:bCs/>
        </w:rPr>
      </w:pPr>
      <w:r>
        <w:rPr>
          <w:b/>
          <w:bCs/>
        </w:rPr>
        <w:t>June 8, 2016</w:t>
      </w:r>
    </w:p>
    <w:p w14:paraId="0649A36C" w14:textId="77777777" w:rsidR="007008D4" w:rsidRDefault="007008D4">
      <w:pPr>
        <w:pStyle w:val="Standard"/>
        <w:jc w:val="center"/>
        <w:rPr>
          <w:rFonts w:hint="eastAsia"/>
        </w:rPr>
      </w:pPr>
    </w:p>
    <w:p w14:paraId="520F10F1" w14:textId="77777777" w:rsidR="007008D4" w:rsidRDefault="007008D4">
      <w:pPr>
        <w:pStyle w:val="Standard"/>
        <w:rPr>
          <w:rFonts w:hint="eastAsia"/>
          <w:sz w:val="21"/>
          <w:szCs w:val="21"/>
        </w:rPr>
      </w:pPr>
    </w:p>
    <w:p w14:paraId="2709DBEC" w14:textId="77777777" w:rsidR="007008D4" w:rsidRDefault="00C8643F">
      <w:pPr>
        <w:pStyle w:val="Standard"/>
        <w:rPr>
          <w:rFonts w:hint="eastAsia"/>
          <w:sz w:val="21"/>
          <w:szCs w:val="21"/>
        </w:rPr>
      </w:pPr>
      <w:r>
        <w:rPr>
          <w:sz w:val="21"/>
          <w:szCs w:val="21"/>
        </w:rPr>
        <w:t>Chris Shelton called the meeting to order at 10:10 a.m.</w:t>
      </w:r>
    </w:p>
    <w:p w14:paraId="4046B591" w14:textId="77777777" w:rsidR="007008D4" w:rsidRDefault="007008D4">
      <w:pPr>
        <w:pStyle w:val="Standard"/>
        <w:rPr>
          <w:rFonts w:hint="eastAsia"/>
          <w:b/>
          <w:bCs/>
          <w:sz w:val="21"/>
          <w:szCs w:val="21"/>
        </w:rPr>
      </w:pPr>
    </w:p>
    <w:p w14:paraId="73B0446E" w14:textId="77777777" w:rsidR="007008D4" w:rsidRDefault="00C8643F">
      <w:pPr>
        <w:pStyle w:val="Standard"/>
        <w:rPr>
          <w:rFonts w:hint="eastAsia"/>
          <w:sz w:val="21"/>
          <w:szCs w:val="21"/>
        </w:rPr>
      </w:pPr>
      <w:r>
        <w:rPr>
          <w:sz w:val="21"/>
          <w:szCs w:val="21"/>
        </w:rPr>
        <w:t>Chris told the board that her four-year old granddaughter was ill with leukemia and she would need to spend time with the family.  She will let the board know if she will not be available.</w:t>
      </w:r>
    </w:p>
    <w:p w14:paraId="4C3E181C" w14:textId="77777777" w:rsidR="007008D4" w:rsidRDefault="007008D4">
      <w:pPr>
        <w:pStyle w:val="Standard"/>
        <w:rPr>
          <w:rFonts w:hint="eastAsia"/>
          <w:sz w:val="21"/>
          <w:szCs w:val="21"/>
        </w:rPr>
      </w:pPr>
    </w:p>
    <w:p w14:paraId="052FD699" w14:textId="77777777" w:rsidR="007008D4" w:rsidRDefault="00C8643F">
      <w:pPr>
        <w:pStyle w:val="Standard"/>
        <w:rPr>
          <w:rFonts w:hint="eastAsia"/>
          <w:b/>
          <w:bCs/>
          <w:sz w:val="21"/>
          <w:szCs w:val="21"/>
        </w:rPr>
      </w:pPr>
      <w:r>
        <w:rPr>
          <w:b/>
          <w:bCs/>
          <w:sz w:val="21"/>
          <w:szCs w:val="21"/>
        </w:rPr>
        <w:t>Roll Call:</w:t>
      </w:r>
    </w:p>
    <w:p w14:paraId="174858B1" w14:textId="77777777" w:rsidR="007008D4" w:rsidRDefault="00C8643F">
      <w:pPr>
        <w:pStyle w:val="Standard"/>
        <w:tabs>
          <w:tab w:val="left" w:pos="375"/>
          <w:tab w:val="left" w:pos="864"/>
        </w:tabs>
        <w:rPr>
          <w:rFonts w:hint="eastAsia"/>
        </w:rPr>
      </w:pPr>
      <w:r>
        <w:rPr>
          <w:sz w:val="21"/>
          <w:szCs w:val="21"/>
        </w:rPr>
        <w:tab/>
      </w:r>
      <w:r>
        <w:rPr>
          <w:b/>
          <w:bCs/>
          <w:sz w:val="21"/>
          <w:szCs w:val="21"/>
        </w:rPr>
        <w:t>Present:</w:t>
      </w:r>
      <w:r>
        <w:rPr>
          <w:sz w:val="21"/>
          <w:szCs w:val="21"/>
        </w:rPr>
        <w:t xml:space="preserve">  Chris Shelton, Rosemary Hillman, Marlene Anderson, Kathy Crall, Lorna Truck,</w:t>
      </w:r>
    </w:p>
    <w:p w14:paraId="4D7F3F1D" w14:textId="77777777" w:rsidR="007008D4" w:rsidRDefault="00C8643F">
      <w:pPr>
        <w:pStyle w:val="Standard"/>
        <w:tabs>
          <w:tab w:val="left" w:pos="375"/>
          <w:tab w:val="left" w:pos="864"/>
        </w:tabs>
        <w:rPr>
          <w:rFonts w:hint="eastAsia"/>
          <w:sz w:val="21"/>
          <w:szCs w:val="21"/>
        </w:rPr>
      </w:pPr>
      <w:r>
        <w:rPr>
          <w:sz w:val="21"/>
          <w:szCs w:val="21"/>
        </w:rPr>
        <w:tab/>
        <w:t xml:space="preserve">Jane </w:t>
      </w:r>
      <w:proofErr w:type="spellStart"/>
      <w:r>
        <w:rPr>
          <w:sz w:val="21"/>
          <w:szCs w:val="21"/>
        </w:rPr>
        <w:t>Bowlin</w:t>
      </w:r>
      <w:proofErr w:type="spellEnd"/>
      <w:r>
        <w:rPr>
          <w:sz w:val="21"/>
          <w:szCs w:val="21"/>
        </w:rPr>
        <w:t xml:space="preserve">, Joyce Larson, Deb </w:t>
      </w:r>
      <w:proofErr w:type="spellStart"/>
      <w:r>
        <w:rPr>
          <w:sz w:val="21"/>
          <w:szCs w:val="21"/>
        </w:rPr>
        <w:t>Stonehocker</w:t>
      </w:r>
      <w:proofErr w:type="spellEnd"/>
      <w:r>
        <w:rPr>
          <w:sz w:val="21"/>
          <w:szCs w:val="21"/>
        </w:rPr>
        <w:t xml:space="preserve">, Liz Teufel, Katie </w:t>
      </w:r>
      <w:proofErr w:type="spellStart"/>
      <w:r>
        <w:rPr>
          <w:sz w:val="21"/>
          <w:szCs w:val="21"/>
        </w:rPr>
        <w:t>Doerhoff</w:t>
      </w:r>
      <w:proofErr w:type="spellEnd"/>
      <w:r>
        <w:rPr>
          <w:sz w:val="21"/>
          <w:szCs w:val="21"/>
        </w:rPr>
        <w:t xml:space="preserve">, Victoria </w:t>
      </w:r>
      <w:proofErr w:type="spellStart"/>
      <w:r>
        <w:rPr>
          <w:sz w:val="21"/>
          <w:szCs w:val="21"/>
        </w:rPr>
        <w:t>Lindskoog</w:t>
      </w:r>
      <w:proofErr w:type="spellEnd"/>
      <w:r>
        <w:rPr>
          <w:sz w:val="21"/>
          <w:szCs w:val="21"/>
        </w:rPr>
        <w:t>,</w:t>
      </w:r>
    </w:p>
    <w:p w14:paraId="25A519F2" w14:textId="77777777" w:rsidR="007008D4" w:rsidRDefault="00C8643F">
      <w:pPr>
        <w:pStyle w:val="Standard"/>
        <w:tabs>
          <w:tab w:val="left" w:pos="375"/>
          <w:tab w:val="left" w:pos="864"/>
        </w:tabs>
        <w:rPr>
          <w:rFonts w:hint="eastAsia"/>
          <w:sz w:val="21"/>
          <w:szCs w:val="21"/>
        </w:rPr>
      </w:pPr>
      <w:r>
        <w:rPr>
          <w:sz w:val="21"/>
          <w:szCs w:val="21"/>
        </w:rPr>
        <w:tab/>
        <w:t>and Wendy Roberts</w:t>
      </w:r>
    </w:p>
    <w:p w14:paraId="49E12DA8" w14:textId="77777777" w:rsidR="007008D4" w:rsidRDefault="00C8643F">
      <w:pPr>
        <w:pStyle w:val="Standard"/>
        <w:tabs>
          <w:tab w:val="left" w:pos="375"/>
          <w:tab w:val="left" w:pos="864"/>
        </w:tabs>
        <w:rPr>
          <w:rFonts w:hint="eastAsia"/>
        </w:rPr>
      </w:pPr>
      <w:r>
        <w:rPr>
          <w:sz w:val="21"/>
          <w:szCs w:val="21"/>
        </w:rPr>
        <w:tab/>
      </w:r>
      <w:r>
        <w:rPr>
          <w:b/>
          <w:bCs/>
          <w:sz w:val="21"/>
          <w:szCs w:val="21"/>
        </w:rPr>
        <w:t>Excused:</w:t>
      </w:r>
      <w:r>
        <w:rPr>
          <w:sz w:val="21"/>
          <w:szCs w:val="21"/>
        </w:rPr>
        <w:t xml:space="preserve">  Isabelle Lemke, Fran </w:t>
      </w:r>
      <w:proofErr w:type="spellStart"/>
      <w:r>
        <w:rPr>
          <w:sz w:val="21"/>
          <w:szCs w:val="21"/>
        </w:rPr>
        <w:t>Bobzin</w:t>
      </w:r>
      <w:proofErr w:type="spellEnd"/>
      <w:r>
        <w:rPr>
          <w:sz w:val="21"/>
          <w:szCs w:val="21"/>
        </w:rPr>
        <w:t>, Judy German, Ginny Livingstone, and Ellen Robinson,</w:t>
      </w:r>
    </w:p>
    <w:p w14:paraId="5EA17094" w14:textId="77777777" w:rsidR="007008D4" w:rsidRDefault="00C8643F">
      <w:pPr>
        <w:pStyle w:val="Standard"/>
        <w:tabs>
          <w:tab w:val="left" w:pos="375"/>
          <w:tab w:val="left" w:pos="864"/>
        </w:tabs>
        <w:rPr>
          <w:rFonts w:hint="eastAsia"/>
          <w:sz w:val="21"/>
          <w:szCs w:val="21"/>
        </w:rPr>
      </w:pPr>
      <w:r>
        <w:rPr>
          <w:sz w:val="21"/>
          <w:szCs w:val="21"/>
        </w:rPr>
        <w:tab/>
        <w:t xml:space="preserve">Maureen </w:t>
      </w:r>
      <w:proofErr w:type="spellStart"/>
      <w:r>
        <w:rPr>
          <w:sz w:val="21"/>
          <w:szCs w:val="21"/>
        </w:rPr>
        <w:t>Fialkov</w:t>
      </w:r>
      <w:proofErr w:type="spellEnd"/>
      <w:r>
        <w:rPr>
          <w:sz w:val="21"/>
          <w:szCs w:val="21"/>
        </w:rPr>
        <w:t xml:space="preserve"> and Beverly Watts</w:t>
      </w:r>
    </w:p>
    <w:p w14:paraId="7268C2D7" w14:textId="77777777" w:rsidR="007008D4" w:rsidRDefault="007008D4">
      <w:pPr>
        <w:pStyle w:val="Standard"/>
        <w:tabs>
          <w:tab w:val="left" w:pos="375"/>
          <w:tab w:val="left" w:pos="864"/>
        </w:tabs>
        <w:rPr>
          <w:rFonts w:hint="eastAsia"/>
          <w:sz w:val="21"/>
          <w:szCs w:val="21"/>
        </w:rPr>
      </w:pPr>
    </w:p>
    <w:p w14:paraId="3807B395" w14:textId="77777777" w:rsidR="007008D4" w:rsidRDefault="00C8643F">
      <w:pPr>
        <w:pStyle w:val="Standard"/>
        <w:tabs>
          <w:tab w:val="left" w:pos="375"/>
          <w:tab w:val="left" w:pos="864"/>
        </w:tabs>
        <w:rPr>
          <w:rFonts w:hint="eastAsia"/>
        </w:rPr>
      </w:pPr>
      <w:r>
        <w:rPr>
          <w:b/>
          <w:bCs/>
          <w:sz w:val="21"/>
          <w:szCs w:val="21"/>
        </w:rPr>
        <w:t>Minutes: (See attached)</w:t>
      </w:r>
    </w:p>
    <w:p w14:paraId="1A81302D" w14:textId="77777777" w:rsidR="007008D4" w:rsidRDefault="00C8643F">
      <w:pPr>
        <w:pStyle w:val="Standard"/>
        <w:numPr>
          <w:ilvl w:val="0"/>
          <w:numId w:val="1"/>
        </w:numPr>
        <w:tabs>
          <w:tab w:val="left" w:pos="-345"/>
          <w:tab w:val="left" w:pos="144"/>
        </w:tabs>
        <w:rPr>
          <w:rFonts w:hint="eastAsia"/>
          <w:sz w:val="21"/>
          <w:szCs w:val="21"/>
        </w:rPr>
      </w:pPr>
      <w:r>
        <w:rPr>
          <w:sz w:val="21"/>
          <w:szCs w:val="21"/>
        </w:rPr>
        <w:t>Minutes of the April 13, 2016, meeting were discussed and minor changes were made.</w:t>
      </w:r>
    </w:p>
    <w:p w14:paraId="6921E80A" w14:textId="77777777" w:rsidR="007008D4" w:rsidRDefault="00C8643F">
      <w:pPr>
        <w:pStyle w:val="Standard"/>
        <w:numPr>
          <w:ilvl w:val="0"/>
          <w:numId w:val="1"/>
        </w:numPr>
        <w:tabs>
          <w:tab w:val="left" w:pos="-345"/>
          <w:tab w:val="left" w:pos="144"/>
        </w:tabs>
        <w:rPr>
          <w:rFonts w:hint="eastAsia"/>
          <w:sz w:val="21"/>
          <w:szCs w:val="21"/>
        </w:rPr>
      </w:pPr>
      <w:r>
        <w:rPr>
          <w:sz w:val="21"/>
          <w:szCs w:val="21"/>
        </w:rPr>
        <w:t>Joyce Larson made a motion the minutes be approved with corrections.  Kathy Crall seconded the motion.  Motion Carried.</w:t>
      </w:r>
    </w:p>
    <w:p w14:paraId="54CFC297" w14:textId="77777777" w:rsidR="007008D4" w:rsidRDefault="007008D4">
      <w:pPr>
        <w:pStyle w:val="Standard"/>
        <w:tabs>
          <w:tab w:val="left" w:pos="375"/>
          <w:tab w:val="left" w:pos="864"/>
        </w:tabs>
        <w:rPr>
          <w:rFonts w:hint="eastAsia"/>
          <w:sz w:val="21"/>
          <w:szCs w:val="21"/>
        </w:rPr>
      </w:pPr>
    </w:p>
    <w:p w14:paraId="4168F778" w14:textId="77777777" w:rsidR="007008D4" w:rsidRDefault="00C8643F">
      <w:pPr>
        <w:pStyle w:val="Standard"/>
        <w:tabs>
          <w:tab w:val="left" w:pos="375"/>
          <w:tab w:val="left" w:pos="864"/>
        </w:tabs>
        <w:rPr>
          <w:rFonts w:hint="eastAsia"/>
          <w:b/>
          <w:bCs/>
          <w:sz w:val="21"/>
          <w:szCs w:val="21"/>
        </w:rPr>
      </w:pPr>
      <w:r>
        <w:rPr>
          <w:b/>
          <w:bCs/>
          <w:sz w:val="21"/>
          <w:szCs w:val="21"/>
        </w:rPr>
        <w:t>Reports:</w:t>
      </w:r>
    </w:p>
    <w:p w14:paraId="72EA7D8C" w14:textId="77777777" w:rsidR="007008D4" w:rsidRDefault="00C8643F">
      <w:pPr>
        <w:pStyle w:val="Standard"/>
        <w:tabs>
          <w:tab w:val="left" w:pos="375"/>
          <w:tab w:val="left" w:pos="864"/>
        </w:tabs>
        <w:rPr>
          <w:rFonts w:hint="eastAsia"/>
          <w:b/>
          <w:bCs/>
          <w:sz w:val="21"/>
          <w:szCs w:val="21"/>
        </w:rPr>
      </w:pPr>
      <w:r>
        <w:rPr>
          <w:b/>
          <w:bCs/>
          <w:sz w:val="21"/>
          <w:szCs w:val="21"/>
        </w:rPr>
        <w:tab/>
        <w:t>Treasurer's Report</w:t>
      </w:r>
    </w:p>
    <w:p w14:paraId="28DF6497" w14:textId="77777777" w:rsidR="007008D4" w:rsidRDefault="00C8643F">
      <w:pPr>
        <w:pStyle w:val="Standard"/>
        <w:numPr>
          <w:ilvl w:val="0"/>
          <w:numId w:val="2"/>
        </w:numPr>
        <w:tabs>
          <w:tab w:val="left" w:pos="-705"/>
          <w:tab w:val="left" w:pos="-216"/>
        </w:tabs>
        <w:rPr>
          <w:rFonts w:hint="eastAsia"/>
        </w:rPr>
      </w:pPr>
      <w:r>
        <w:rPr>
          <w:sz w:val="21"/>
          <w:szCs w:val="21"/>
        </w:rPr>
        <w:t>Joyce Larson distributed the Treasurer's Report.  Our holdings from the end of the 2015 fiscal year can be compared to the end of the 2016 fiscal year.  It will be filed for audit.  (See attached)</w:t>
      </w:r>
    </w:p>
    <w:p w14:paraId="1D22AABB" w14:textId="77777777" w:rsidR="007008D4" w:rsidRDefault="00C8643F">
      <w:pPr>
        <w:pStyle w:val="Standard"/>
        <w:numPr>
          <w:ilvl w:val="0"/>
          <w:numId w:val="3"/>
        </w:numPr>
        <w:tabs>
          <w:tab w:val="left" w:pos="-705"/>
          <w:tab w:val="left" w:pos="-216"/>
        </w:tabs>
        <w:rPr>
          <w:rFonts w:hint="eastAsia"/>
          <w:sz w:val="21"/>
          <w:szCs w:val="21"/>
        </w:rPr>
      </w:pPr>
      <w:r>
        <w:rPr>
          <w:sz w:val="21"/>
          <w:szCs w:val="21"/>
        </w:rPr>
        <w:t>The GE shares valued at $18,061.59 will go into the General Scholarship Fund.</w:t>
      </w:r>
    </w:p>
    <w:p w14:paraId="55FC9269" w14:textId="77777777" w:rsidR="007008D4" w:rsidRDefault="00C8643F">
      <w:pPr>
        <w:pStyle w:val="Standard"/>
        <w:tabs>
          <w:tab w:val="left" w:pos="375"/>
          <w:tab w:val="left" w:pos="864"/>
        </w:tabs>
        <w:jc w:val="both"/>
        <w:rPr>
          <w:rFonts w:hint="eastAsia"/>
          <w:b/>
          <w:bCs/>
          <w:sz w:val="21"/>
          <w:szCs w:val="21"/>
        </w:rPr>
      </w:pPr>
      <w:r>
        <w:rPr>
          <w:b/>
          <w:bCs/>
          <w:sz w:val="21"/>
          <w:szCs w:val="21"/>
        </w:rPr>
        <w:tab/>
        <w:t>Corresponding Secretary</w:t>
      </w:r>
    </w:p>
    <w:p w14:paraId="5589B51D" w14:textId="77777777" w:rsidR="007008D4" w:rsidRDefault="00C8643F">
      <w:pPr>
        <w:pStyle w:val="Standard"/>
        <w:numPr>
          <w:ilvl w:val="0"/>
          <w:numId w:val="4"/>
        </w:numPr>
        <w:tabs>
          <w:tab w:val="left" w:pos="-705"/>
          <w:tab w:val="left" w:pos="-216"/>
        </w:tabs>
        <w:jc w:val="both"/>
        <w:rPr>
          <w:rFonts w:hint="eastAsia"/>
          <w:sz w:val="21"/>
          <w:szCs w:val="21"/>
        </w:rPr>
      </w:pPr>
      <w:r>
        <w:rPr>
          <w:sz w:val="21"/>
          <w:szCs w:val="21"/>
        </w:rPr>
        <w:t>No Report</w:t>
      </w:r>
    </w:p>
    <w:p w14:paraId="1EF5F3C0" w14:textId="77777777" w:rsidR="007008D4" w:rsidRDefault="00C8643F">
      <w:pPr>
        <w:pStyle w:val="Standard"/>
        <w:tabs>
          <w:tab w:val="left" w:pos="375"/>
          <w:tab w:val="left" w:pos="864"/>
        </w:tabs>
        <w:rPr>
          <w:rFonts w:hint="eastAsia"/>
          <w:b/>
          <w:bCs/>
          <w:sz w:val="21"/>
          <w:szCs w:val="21"/>
        </w:rPr>
      </w:pPr>
      <w:r>
        <w:rPr>
          <w:b/>
          <w:bCs/>
          <w:sz w:val="21"/>
          <w:szCs w:val="21"/>
        </w:rPr>
        <w:tab/>
        <w:t>Membership Vice President</w:t>
      </w:r>
    </w:p>
    <w:p w14:paraId="5C94DAE6" w14:textId="77777777" w:rsidR="007008D4" w:rsidRDefault="00C8643F">
      <w:pPr>
        <w:pStyle w:val="Standard"/>
        <w:numPr>
          <w:ilvl w:val="0"/>
          <w:numId w:val="5"/>
        </w:numPr>
        <w:tabs>
          <w:tab w:val="left" w:pos="-705"/>
          <w:tab w:val="left" w:pos="-216"/>
        </w:tabs>
        <w:rPr>
          <w:rFonts w:hint="eastAsia"/>
          <w:sz w:val="21"/>
          <w:szCs w:val="21"/>
        </w:rPr>
      </w:pPr>
      <w:r>
        <w:rPr>
          <w:sz w:val="21"/>
          <w:szCs w:val="21"/>
        </w:rPr>
        <w:t>Kathy Crall reported that the Membership committee met.  We have 177 members as of last year.  There have been four inquiries about joining.  The committee decided to return to the Prospective Member's Coffees.  There will be one in the fall and one in the spring.  A new Member pamphlet is also being designed.  An application form will be included in the pamphlet.</w:t>
      </w:r>
    </w:p>
    <w:p w14:paraId="559E94B3" w14:textId="77777777" w:rsidR="007008D4" w:rsidRDefault="00C8643F">
      <w:pPr>
        <w:pStyle w:val="Standard"/>
        <w:tabs>
          <w:tab w:val="left" w:pos="375"/>
          <w:tab w:val="left" w:pos="864"/>
        </w:tabs>
        <w:rPr>
          <w:rFonts w:hint="eastAsia"/>
        </w:rPr>
      </w:pPr>
      <w:r>
        <w:rPr>
          <w:b/>
          <w:bCs/>
          <w:sz w:val="21"/>
          <w:szCs w:val="21"/>
        </w:rPr>
        <w:tab/>
        <w:t>Fundraising Vice President</w:t>
      </w:r>
    </w:p>
    <w:p w14:paraId="3FBB8D7D" w14:textId="77777777" w:rsidR="007008D4" w:rsidRDefault="00C8643F">
      <w:pPr>
        <w:pStyle w:val="Standard"/>
        <w:numPr>
          <w:ilvl w:val="0"/>
          <w:numId w:val="6"/>
        </w:numPr>
        <w:tabs>
          <w:tab w:val="left" w:pos="-705"/>
          <w:tab w:val="left" w:pos="-216"/>
        </w:tabs>
        <w:rPr>
          <w:rFonts w:hint="eastAsia"/>
        </w:rPr>
      </w:pPr>
      <w:r>
        <w:rPr>
          <w:sz w:val="21"/>
          <w:szCs w:val="21"/>
        </w:rPr>
        <w:t>Marlene Anderson reported that she and Chris Shelton met to discuss present fundraisers and each one's level of success.  Change boxes must be requested at least two weeks in advance.  They are preparing an accounting form for all fundraisers and exploring the use of credit cards.  Any money from fundraising may not leave the building.</w:t>
      </w:r>
    </w:p>
    <w:p w14:paraId="192FD4EC" w14:textId="77777777" w:rsidR="007008D4" w:rsidRDefault="00C8643F">
      <w:pPr>
        <w:pStyle w:val="Standard"/>
        <w:numPr>
          <w:ilvl w:val="0"/>
          <w:numId w:val="7"/>
        </w:numPr>
        <w:tabs>
          <w:tab w:val="left" w:pos="-705"/>
          <w:tab w:val="left" w:pos="-216"/>
        </w:tabs>
        <w:rPr>
          <w:rFonts w:hint="eastAsia"/>
        </w:rPr>
      </w:pPr>
      <w:r>
        <w:rPr>
          <w:sz w:val="21"/>
          <w:szCs w:val="21"/>
        </w:rPr>
        <w:t xml:space="preserve">She also told the Board of a new fundraiser based on the historical aspect of Hoyt Sherman Place.  The general name for this will be the Sherman Family Reunion.  This will be marketed to the greater Des Moines community.  </w:t>
      </w:r>
      <w:r>
        <w:rPr>
          <w:color w:val="000000"/>
          <w:sz w:val="21"/>
          <w:szCs w:val="21"/>
        </w:rPr>
        <w:t>This event is funded in two ways.  The first is if DMWC is successful in receiving a grant from Humanities Iowa and the second is if we are not successful.</w:t>
      </w:r>
      <w:r>
        <w:rPr>
          <w:color w:val="FF3333"/>
          <w:sz w:val="21"/>
          <w:szCs w:val="21"/>
        </w:rPr>
        <w:t xml:space="preserve">  </w:t>
      </w:r>
      <w:r>
        <w:rPr>
          <w:color w:val="000000"/>
          <w:sz w:val="21"/>
          <w:szCs w:val="21"/>
        </w:rPr>
        <w:t>We will know in early fall if we are successful.</w:t>
      </w:r>
    </w:p>
    <w:p w14:paraId="5B081369" w14:textId="77777777" w:rsidR="007008D4" w:rsidRDefault="00C8643F">
      <w:pPr>
        <w:pStyle w:val="Standard"/>
        <w:tabs>
          <w:tab w:val="left" w:pos="375"/>
          <w:tab w:val="left" w:pos="864"/>
        </w:tabs>
        <w:rPr>
          <w:rFonts w:hint="eastAsia"/>
          <w:b/>
          <w:bCs/>
          <w:sz w:val="21"/>
          <w:szCs w:val="21"/>
        </w:rPr>
      </w:pPr>
      <w:r>
        <w:rPr>
          <w:b/>
          <w:bCs/>
          <w:sz w:val="21"/>
          <w:szCs w:val="21"/>
        </w:rPr>
        <w:tab/>
        <w:t>Communication Vice President</w:t>
      </w:r>
    </w:p>
    <w:p w14:paraId="5FDD8D64" w14:textId="77777777" w:rsidR="007008D4" w:rsidRDefault="00C8643F">
      <w:pPr>
        <w:pStyle w:val="Standard"/>
        <w:numPr>
          <w:ilvl w:val="0"/>
          <w:numId w:val="8"/>
        </w:numPr>
        <w:tabs>
          <w:tab w:val="left" w:pos="-705"/>
          <w:tab w:val="left" w:pos="-216"/>
        </w:tabs>
        <w:rPr>
          <w:rFonts w:hint="eastAsia"/>
          <w:sz w:val="21"/>
          <w:szCs w:val="21"/>
        </w:rPr>
      </w:pPr>
      <w:r>
        <w:rPr>
          <w:sz w:val="21"/>
          <w:szCs w:val="21"/>
        </w:rPr>
        <w:t>Lorna Truck reported that she met with the Communications Committee which includes the Newsletter, Social Media and Marketing.  They had discussed making the Newsletter electronic, but it was decided to leave it as it currently is using paper copies.</w:t>
      </w:r>
    </w:p>
    <w:p w14:paraId="518624E5" w14:textId="77777777" w:rsidR="007008D4" w:rsidRDefault="00C8643F">
      <w:pPr>
        <w:pStyle w:val="Standard"/>
        <w:numPr>
          <w:ilvl w:val="0"/>
          <w:numId w:val="9"/>
        </w:numPr>
        <w:tabs>
          <w:tab w:val="left" w:pos="-705"/>
          <w:tab w:val="left" w:pos="-216"/>
        </w:tabs>
        <w:rPr>
          <w:rFonts w:hint="eastAsia"/>
        </w:rPr>
      </w:pPr>
      <w:r>
        <w:rPr>
          <w:sz w:val="21"/>
          <w:szCs w:val="21"/>
        </w:rPr>
        <w:t>An E-mail blast account is being set up to be used by Beth.  An e-mail will be sent every Friday with information on menus, programs, and other information related to the Club.</w:t>
      </w:r>
    </w:p>
    <w:p w14:paraId="224250CA" w14:textId="77777777" w:rsidR="007008D4" w:rsidRDefault="00C8643F">
      <w:pPr>
        <w:pStyle w:val="Standard"/>
        <w:tabs>
          <w:tab w:val="left" w:pos="375"/>
          <w:tab w:val="left" w:pos="864"/>
        </w:tabs>
        <w:rPr>
          <w:rFonts w:hint="eastAsia"/>
        </w:rPr>
      </w:pPr>
      <w:r>
        <w:rPr>
          <w:b/>
          <w:bCs/>
          <w:sz w:val="21"/>
          <w:szCs w:val="21"/>
        </w:rPr>
        <w:tab/>
        <w:t>President-elect</w:t>
      </w:r>
    </w:p>
    <w:p w14:paraId="652228ED" w14:textId="77777777" w:rsidR="007008D4" w:rsidRDefault="00C8643F">
      <w:pPr>
        <w:pStyle w:val="Standard"/>
        <w:numPr>
          <w:ilvl w:val="0"/>
          <w:numId w:val="10"/>
        </w:numPr>
        <w:tabs>
          <w:tab w:val="left" w:pos="-705"/>
          <w:tab w:val="left" w:pos="-216"/>
        </w:tabs>
        <w:rPr>
          <w:rFonts w:hint="eastAsia"/>
        </w:rPr>
      </w:pPr>
      <w:r>
        <w:rPr>
          <w:sz w:val="21"/>
          <w:szCs w:val="21"/>
        </w:rPr>
        <w:t>Rosemary Hillman reported that she met with Chris Shelton about the general tasks of her position and how accomplishing some of these might be done in a slightly different manner.  She will begin attending Departmental meetings and other meetings as they are scheduled.</w:t>
      </w:r>
    </w:p>
    <w:p w14:paraId="6A88FA3D" w14:textId="77777777" w:rsidR="007008D4" w:rsidRDefault="00C8643F">
      <w:pPr>
        <w:pStyle w:val="Standard"/>
        <w:tabs>
          <w:tab w:val="left" w:pos="375"/>
          <w:tab w:val="left" w:pos="864"/>
        </w:tabs>
        <w:rPr>
          <w:rFonts w:hint="eastAsia"/>
          <w:b/>
          <w:bCs/>
          <w:sz w:val="21"/>
          <w:szCs w:val="21"/>
        </w:rPr>
      </w:pPr>
      <w:r>
        <w:rPr>
          <w:b/>
          <w:bCs/>
          <w:sz w:val="21"/>
          <w:szCs w:val="21"/>
        </w:rPr>
        <w:lastRenderedPageBreak/>
        <w:tab/>
        <w:t>Planting Committee</w:t>
      </w:r>
    </w:p>
    <w:p w14:paraId="23F4F6D0" w14:textId="77777777" w:rsidR="007008D4" w:rsidRDefault="00C8643F">
      <w:pPr>
        <w:pStyle w:val="Standard"/>
        <w:numPr>
          <w:ilvl w:val="0"/>
          <w:numId w:val="11"/>
        </w:numPr>
        <w:tabs>
          <w:tab w:val="left" w:pos="-705"/>
          <w:tab w:val="left" w:pos="-216"/>
        </w:tabs>
        <w:rPr>
          <w:rFonts w:hint="eastAsia"/>
          <w:sz w:val="21"/>
          <w:szCs w:val="21"/>
        </w:rPr>
      </w:pPr>
      <w:r>
        <w:rPr>
          <w:sz w:val="21"/>
          <w:szCs w:val="21"/>
        </w:rPr>
        <w:t xml:space="preserve">Deb </w:t>
      </w:r>
      <w:proofErr w:type="spellStart"/>
      <w:r>
        <w:rPr>
          <w:sz w:val="21"/>
          <w:szCs w:val="21"/>
        </w:rPr>
        <w:t>Stonehocker</w:t>
      </w:r>
      <w:proofErr w:type="spellEnd"/>
      <w:r>
        <w:rPr>
          <w:sz w:val="21"/>
          <w:szCs w:val="21"/>
        </w:rPr>
        <w:t xml:space="preserve"> reported on the plantings done around Hoyt Sherman Place.  Many didn't survive because they were not watered enough.  She thanked Marlene Anderson for tilling the area around the sign.  The pots planted by the </w:t>
      </w:r>
      <w:proofErr w:type="spellStart"/>
      <w:r>
        <w:rPr>
          <w:sz w:val="21"/>
          <w:szCs w:val="21"/>
        </w:rPr>
        <w:t>Scavo</w:t>
      </w:r>
      <w:proofErr w:type="spellEnd"/>
      <w:r>
        <w:rPr>
          <w:sz w:val="21"/>
          <w:szCs w:val="21"/>
        </w:rPr>
        <w:t xml:space="preserve"> students are looking good.  The committee will consider changing the planting to include perennials.</w:t>
      </w:r>
    </w:p>
    <w:p w14:paraId="07AD5EAF" w14:textId="77777777" w:rsidR="007008D4" w:rsidRDefault="00C8643F">
      <w:pPr>
        <w:pStyle w:val="Standard"/>
        <w:tabs>
          <w:tab w:val="left" w:pos="375"/>
          <w:tab w:val="left" w:pos="864"/>
        </w:tabs>
        <w:rPr>
          <w:rFonts w:hint="eastAsia"/>
        </w:rPr>
      </w:pPr>
      <w:r>
        <w:rPr>
          <w:sz w:val="21"/>
          <w:szCs w:val="21"/>
        </w:rPr>
        <w:tab/>
      </w:r>
      <w:r>
        <w:rPr>
          <w:b/>
          <w:bCs/>
          <w:sz w:val="21"/>
          <w:szCs w:val="21"/>
        </w:rPr>
        <w:t>Ad Hoc Committee (Accessibility Services)</w:t>
      </w:r>
    </w:p>
    <w:p w14:paraId="2116203D" w14:textId="77777777" w:rsidR="007008D4" w:rsidRDefault="00C8643F">
      <w:pPr>
        <w:pStyle w:val="Standard"/>
        <w:numPr>
          <w:ilvl w:val="0"/>
          <w:numId w:val="12"/>
        </w:numPr>
        <w:tabs>
          <w:tab w:val="left" w:pos="-705"/>
          <w:tab w:val="left" w:pos="-216"/>
        </w:tabs>
        <w:rPr>
          <w:rFonts w:hint="eastAsia"/>
        </w:rPr>
      </w:pPr>
      <w:r>
        <w:rPr>
          <w:sz w:val="21"/>
          <w:szCs w:val="21"/>
        </w:rPr>
        <w:t>Wendy Roberts reported that the Ad Hoc committee had met once.  They addressed easier access to Hoyt Sherman Place.  Robert Warren, Executive Director of Hoyt Sherman Place offered some ideas to improve access. They will meet again in the fall.</w:t>
      </w:r>
    </w:p>
    <w:p w14:paraId="68DF94A2" w14:textId="77777777" w:rsidR="007008D4" w:rsidRDefault="00C8643F">
      <w:pPr>
        <w:pStyle w:val="Standard"/>
        <w:numPr>
          <w:ilvl w:val="0"/>
          <w:numId w:val="12"/>
        </w:numPr>
        <w:tabs>
          <w:tab w:val="left" w:pos="-705"/>
          <w:tab w:val="left" w:pos="-216"/>
        </w:tabs>
        <w:rPr>
          <w:rFonts w:hint="eastAsia"/>
          <w:sz w:val="21"/>
          <w:szCs w:val="21"/>
        </w:rPr>
      </w:pPr>
      <w:r>
        <w:rPr>
          <w:sz w:val="21"/>
          <w:szCs w:val="21"/>
        </w:rPr>
        <w:t>Wendy Roberts said the name of their committee is now Accessibility Services Committee.  They want to promote accessible access to all club members.</w:t>
      </w:r>
    </w:p>
    <w:p w14:paraId="6455E7D6" w14:textId="77777777" w:rsidR="007008D4" w:rsidRDefault="007008D4">
      <w:pPr>
        <w:pStyle w:val="Standard"/>
        <w:tabs>
          <w:tab w:val="left" w:pos="375"/>
          <w:tab w:val="left" w:pos="864"/>
        </w:tabs>
        <w:rPr>
          <w:rFonts w:hint="eastAsia"/>
          <w:sz w:val="21"/>
          <w:szCs w:val="21"/>
        </w:rPr>
      </w:pPr>
    </w:p>
    <w:p w14:paraId="4EABE68A" w14:textId="77777777" w:rsidR="007008D4" w:rsidRDefault="007008D4">
      <w:pPr>
        <w:pStyle w:val="Standard"/>
        <w:tabs>
          <w:tab w:val="left" w:pos="375"/>
          <w:tab w:val="left" w:pos="864"/>
        </w:tabs>
        <w:rPr>
          <w:rFonts w:hint="eastAsia"/>
          <w:sz w:val="21"/>
          <w:szCs w:val="21"/>
        </w:rPr>
      </w:pPr>
    </w:p>
    <w:p w14:paraId="33B82841" w14:textId="77777777" w:rsidR="007008D4" w:rsidRDefault="00C8643F">
      <w:pPr>
        <w:pStyle w:val="Standard"/>
        <w:tabs>
          <w:tab w:val="left" w:pos="375"/>
          <w:tab w:val="left" w:pos="864"/>
        </w:tabs>
        <w:rPr>
          <w:rFonts w:hint="eastAsia"/>
          <w:b/>
          <w:bCs/>
          <w:sz w:val="21"/>
          <w:szCs w:val="21"/>
        </w:rPr>
      </w:pPr>
      <w:r>
        <w:rPr>
          <w:b/>
          <w:bCs/>
          <w:sz w:val="21"/>
          <w:szCs w:val="21"/>
        </w:rPr>
        <w:t>Old Business:</w:t>
      </w:r>
    </w:p>
    <w:p w14:paraId="3AED2393" w14:textId="77777777" w:rsidR="007008D4" w:rsidRDefault="00C8643F">
      <w:pPr>
        <w:pStyle w:val="Standard"/>
        <w:tabs>
          <w:tab w:val="left" w:pos="375"/>
          <w:tab w:val="left" w:pos="864"/>
        </w:tabs>
        <w:rPr>
          <w:rFonts w:hint="eastAsia"/>
          <w:b/>
          <w:bCs/>
          <w:sz w:val="21"/>
          <w:szCs w:val="21"/>
        </w:rPr>
      </w:pPr>
      <w:r>
        <w:rPr>
          <w:b/>
          <w:bCs/>
          <w:sz w:val="21"/>
          <w:szCs w:val="21"/>
        </w:rPr>
        <w:tab/>
        <w:t>Outside Audit</w:t>
      </w:r>
    </w:p>
    <w:p w14:paraId="367A8FB3" w14:textId="77777777" w:rsidR="007008D4" w:rsidRDefault="00415C71">
      <w:pPr>
        <w:pStyle w:val="Standard"/>
        <w:numPr>
          <w:ilvl w:val="0"/>
          <w:numId w:val="13"/>
        </w:numPr>
        <w:tabs>
          <w:tab w:val="left" w:pos="-705"/>
          <w:tab w:val="left" w:pos="-216"/>
        </w:tabs>
        <w:rPr>
          <w:rFonts w:hint="eastAsia"/>
        </w:rPr>
      </w:pPr>
      <w:r>
        <w:rPr>
          <w:sz w:val="21"/>
          <w:szCs w:val="21"/>
        </w:rPr>
        <w:t>The Executive Committee</w:t>
      </w:r>
      <w:r w:rsidR="00C8643F">
        <w:rPr>
          <w:sz w:val="21"/>
          <w:szCs w:val="21"/>
        </w:rPr>
        <w:t xml:space="preserve"> recommended an outside audit not be done for the 2015-2016 year and will be discussed again next year.  Lorna Truck made a motion that no audit be done for the 2015-2016 year and the Board will revisit this next year to decide if an audit will be done for the 2016-2017 year.  Rosemary Hillman</w:t>
      </w:r>
      <w:r w:rsidR="00C8643F">
        <w:rPr>
          <w:b/>
          <w:bCs/>
          <w:sz w:val="21"/>
          <w:szCs w:val="21"/>
        </w:rPr>
        <w:t xml:space="preserve"> </w:t>
      </w:r>
      <w:r w:rsidR="00C8643F">
        <w:rPr>
          <w:sz w:val="21"/>
          <w:szCs w:val="21"/>
        </w:rPr>
        <w:t>seconded the</w:t>
      </w:r>
      <w:r w:rsidR="00C8643F">
        <w:rPr>
          <w:b/>
          <w:bCs/>
          <w:sz w:val="21"/>
          <w:szCs w:val="21"/>
        </w:rPr>
        <w:t xml:space="preserve"> </w:t>
      </w:r>
      <w:r w:rsidR="00C8643F">
        <w:rPr>
          <w:sz w:val="21"/>
          <w:szCs w:val="21"/>
        </w:rPr>
        <w:t>motion.  Motion carried.</w:t>
      </w:r>
      <w:r w:rsidR="00C8643F">
        <w:rPr>
          <w:sz w:val="21"/>
          <w:szCs w:val="21"/>
        </w:rPr>
        <w:tab/>
      </w:r>
    </w:p>
    <w:p w14:paraId="16E7A2F1" w14:textId="77777777" w:rsidR="007008D4" w:rsidRDefault="00C8643F">
      <w:pPr>
        <w:pStyle w:val="Standard"/>
        <w:tabs>
          <w:tab w:val="left" w:pos="375"/>
          <w:tab w:val="left" w:pos="864"/>
        </w:tabs>
        <w:rPr>
          <w:rFonts w:hint="eastAsia"/>
        </w:rPr>
      </w:pPr>
      <w:r>
        <w:rPr>
          <w:sz w:val="21"/>
          <w:szCs w:val="21"/>
        </w:rPr>
        <w:tab/>
      </w:r>
      <w:r>
        <w:rPr>
          <w:b/>
          <w:bCs/>
          <w:sz w:val="21"/>
          <w:szCs w:val="21"/>
        </w:rPr>
        <w:t>Meeting Date Correction</w:t>
      </w:r>
    </w:p>
    <w:p w14:paraId="4F62B404" w14:textId="77777777" w:rsidR="007008D4" w:rsidRDefault="00C8643F">
      <w:pPr>
        <w:pStyle w:val="Standard"/>
        <w:numPr>
          <w:ilvl w:val="0"/>
          <w:numId w:val="13"/>
        </w:numPr>
        <w:tabs>
          <w:tab w:val="left" w:pos="-705"/>
          <w:tab w:val="left" w:pos="-216"/>
        </w:tabs>
        <w:rPr>
          <w:rFonts w:hint="eastAsia"/>
        </w:rPr>
      </w:pPr>
      <w:r>
        <w:rPr>
          <w:sz w:val="21"/>
          <w:szCs w:val="21"/>
        </w:rPr>
        <w:t>An incorrect date for the March Board Meeting was given at the Leadership Tea.  The correct date is March 8.</w:t>
      </w:r>
    </w:p>
    <w:p w14:paraId="18A0EDB3" w14:textId="77777777" w:rsidR="007008D4" w:rsidRDefault="00C8643F">
      <w:pPr>
        <w:pStyle w:val="Standard"/>
        <w:tabs>
          <w:tab w:val="left" w:pos="375"/>
          <w:tab w:val="left" w:pos="864"/>
        </w:tabs>
        <w:rPr>
          <w:rFonts w:hint="eastAsia"/>
          <w:b/>
          <w:bCs/>
          <w:sz w:val="21"/>
          <w:szCs w:val="21"/>
        </w:rPr>
      </w:pPr>
      <w:r>
        <w:rPr>
          <w:b/>
          <w:bCs/>
          <w:sz w:val="21"/>
          <w:szCs w:val="21"/>
        </w:rPr>
        <w:tab/>
      </w:r>
    </w:p>
    <w:p w14:paraId="70CBA33F" w14:textId="77777777" w:rsidR="007008D4" w:rsidRDefault="00C8643F">
      <w:pPr>
        <w:pStyle w:val="Standard"/>
        <w:tabs>
          <w:tab w:val="left" w:pos="375"/>
          <w:tab w:val="left" w:pos="864"/>
        </w:tabs>
        <w:jc w:val="both"/>
        <w:rPr>
          <w:rFonts w:hint="eastAsia"/>
          <w:b/>
          <w:bCs/>
          <w:sz w:val="21"/>
          <w:szCs w:val="21"/>
        </w:rPr>
      </w:pPr>
      <w:r>
        <w:rPr>
          <w:b/>
          <w:bCs/>
          <w:sz w:val="21"/>
          <w:szCs w:val="21"/>
        </w:rPr>
        <w:t>New Business:</w:t>
      </w:r>
    </w:p>
    <w:p w14:paraId="4F42A311" w14:textId="77777777" w:rsidR="007008D4" w:rsidRDefault="00C8643F">
      <w:pPr>
        <w:pStyle w:val="Standard"/>
        <w:numPr>
          <w:ilvl w:val="0"/>
          <w:numId w:val="14"/>
        </w:numPr>
        <w:tabs>
          <w:tab w:val="left" w:pos="-345"/>
          <w:tab w:val="left" w:pos="144"/>
        </w:tabs>
        <w:jc w:val="both"/>
        <w:rPr>
          <w:rFonts w:hint="eastAsia"/>
          <w:sz w:val="21"/>
          <w:szCs w:val="21"/>
        </w:rPr>
      </w:pPr>
      <w:r>
        <w:rPr>
          <w:sz w:val="21"/>
          <w:szCs w:val="21"/>
        </w:rPr>
        <w:t>A recommendation to change Standing Rule 6 (page 46 of the 2015-2016 yearbook) was made as follows:</w:t>
      </w:r>
    </w:p>
    <w:p w14:paraId="4A76B4B1" w14:textId="77777777" w:rsidR="007008D4" w:rsidRDefault="00C8643F">
      <w:pPr>
        <w:pStyle w:val="Standard"/>
        <w:tabs>
          <w:tab w:val="left" w:pos="375"/>
          <w:tab w:val="left" w:pos="864"/>
        </w:tabs>
        <w:jc w:val="both"/>
        <w:rPr>
          <w:rFonts w:hint="eastAsia"/>
        </w:rPr>
      </w:pPr>
      <w:r>
        <w:rPr>
          <w:rFonts w:ascii="arial, sans-serif" w:hAnsi="arial, sans-serif"/>
          <w:b/>
          <w:bCs/>
          <w:color w:val="222222"/>
          <w:sz w:val="21"/>
          <w:szCs w:val="21"/>
        </w:rPr>
        <w:t>Individual and memorial contributions will be added to the General Scholarship Fund unless otherwise designated</w:t>
      </w:r>
    </w:p>
    <w:p w14:paraId="46FECB42" w14:textId="77777777" w:rsidR="007008D4" w:rsidRDefault="00C8643F">
      <w:pPr>
        <w:pStyle w:val="Standard"/>
        <w:tabs>
          <w:tab w:val="left" w:pos="375"/>
          <w:tab w:val="left" w:pos="864"/>
        </w:tabs>
        <w:jc w:val="both"/>
        <w:rPr>
          <w:rFonts w:hint="eastAsia"/>
          <w:sz w:val="21"/>
          <w:szCs w:val="21"/>
        </w:rPr>
      </w:pPr>
      <w:r>
        <w:rPr>
          <w:sz w:val="21"/>
          <w:szCs w:val="21"/>
        </w:rPr>
        <w:t>A motion to accept the change to Rule 6 was made by Rosemary Hillman and seconded by Wendy Roberts.  Motion carried.</w:t>
      </w:r>
    </w:p>
    <w:p w14:paraId="37C87E77" w14:textId="77777777" w:rsidR="007008D4" w:rsidRDefault="00C8643F">
      <w:pPr>
        <w:pStyle w:val="Standard"/>
        <w:numPr>
          <w:ilvl w:val="0"/>
          <w:numId w:val="15"/>
        </w:numPr>
        <w:tabs>
          <w:tab w:val="left" w:pos="-345"/>
          <w:tab w:val="left" w:pos="144"/>
        </w:tabs>
        <w:jc w:val="both"/>
        <w:rPr>
          <w:rFonts w:hint="eastAsia"/>
          <w:sz w:val="21"/>
          <w:szCs w:val="21"/>
        </w:rPr>
      </w:pPr>
      <w:r>
        <w:rPr>
          <w:sz w:val="21"/>
          <w:szCs w:val="21"/>
        </w:rPr>
        <w:t>Marti Puff presented the 2016-2017 budget which includes a Quick Books upgrade.  A change was made by the Executive Committee to increase the amount for General Printing to $1,800 which includes new stationery with our new logo and reduce the Newsletter amount to $1,000.  Joyce Larson made a motion to approve the minutes and seconded by Rosemary Hillman.  Motion carried.</w:t>
      </w:r>
    </w:p>
    <w:p w14:paraId="21A86CC1" w14:textId="77777777" w:rsidR="007008D4" w:rsidRDefault="00C8643F">
      <w:pPr>
        <w:pStyle w:val="Standard"/>
        <w:numPr>
          <w:ilvl w:val="0"/>
          <w:numId w:val="15"/>
        </w:numPr>
        <w:tabs>
          <w:tab w:val="left" w:pos="-345"/>
          <w:tab w:val="left" w:pos="144"/>
        </w:tabs>
        <w:jc w:val="both"/>
        <w:rPr>
          <w:rFonts w:hint="eastAsia"/>
          <w:sz w:val="21"/>
          <w:szCs w:val="21"/>
        </w:rPr>
      </w:pPr>
      <w:r>
        <w:rPr>
          <w:sz w:val="21"/>
          <w:szCs w:val="21"/>
        </w:rPr>
        <w:t>Marti Puff presented the revised Policies for Financial Management. A motion was made to accept the Policies for Financial Management by Joyce Larson and seconded by Rosemary Hillman.  Motion carried.</w:t>
      </w:r>
    </w:p>
    <w:p w14:paraId="5560F391" w14:textId="77777777" w:rsidR="007008D4" w:rsidRDefault="00C8643F">
      <w:pPr>
        <w:pStyle w:val="Standard"/>
        <w:numPr>
          <w:ilvl w:val="0"/>
          <w:numId w:val="15"/>
        </w:numPr>
        <w:tabs>
          <w:tab w:val="left" w:pos="-345"/>
          <w:tab w:val="left" w:pos="144"/>
        </w:tabs>
        <w:jc w:val="both"/>
        <w:rPr>
          <w:rFonts w:hint="eastAsia"/>
          <w:sz w:val="21"/>
          <w:szCs w:val="21"/>
        </w:rPr>
      </w:pPr>
      <w:r>
        <w:rPr>
          <w:sz w:val="21"/>
          <w:szCs w:val="21"/>
        </w:rPr>
        <w:t>Marti Puff presented a detailed overview of our current scholarships.  A motion was made by Rosemary Hillman to accept the scholarships as presented and seconded by Joyce Larson.  Motion carried.</w:t>
      </w:r>
    </w:p>
    <w:p w14:paraId="036CD826" w14:textId="77777777" w:rsidR="007008D4" w:rsidRDefault="00C8643F">
      <w:pPr>
        <w:pStyle w:val="Standard"/>
        <w:numPr>
          <w:ilvl w:val="0"/>
          <w:numId w:val="15"/>
        </w:numPr>
        <w:tabs>
          <w:tab w:val="left" w:pos="-345"/>
          <w:tab w:val="left" w:pos="144"/>
        </w:tabs>
        <w:jc w:val="both"/>
        <w:rPr>
          <w:rFonts w:hint="eastAsia"/>
          <w:sz w:val="21"/>
          <w:szCs w:val="21"/>
        </w:rPr>
      </w:pPr>
      <w:r>
        <w:rPr>
          <w:sz w:val="21"/>
          <w:szCs w:val="21"/>
        </w:rPr>
        <w:t xml:space="preserve">The Executive Committee recommended the Administrative Assistant begin to accrue 2.5 hours of Paid Time Off per month at the one-year anniversary of employment.  A motion to accept this change in Paid Time off effective on her one-year anniversary was made by Katie </w:t>
      </w:r>
      <w:proofErr w:type="spellStart"/>
      <w:r>
        <w:rPr>
          <w:sz w:val="21"/>
          <w:szCs w:val="21"/>
        </w:rPr>
        <w:t>Doerhoff</w:t>
      </w:r>
      <w:proofErr w:type="spellEnd"/>
      <w:r>
        <w:rPr>
          <w:sz w:val="21"/>
          <w:szCs w:val="21"/>
        </w:rPr>
        <w:t xml:space="preserve"> and seconded by Joyce Larson.  Motion carried.</w:t>
      </w:r>
    </w:p>
    <w:p w14:paraId="01ACCE73" w14:textId="77777777" w:rsidR="007008D4" w:rsidRDefault="00C8643F">
      <w:pPr>
        <w:pStyle w:val="Standard"/>
        <w:numPr>
          <w:ilvl w:val="0"/>
          <w:numId w:val="16"/>
        </w:numPr>
        <w:tabs>
          <w:tab w:val="left" w:pos="-345"/>
          <w:tab w:val="left" w:pos="144"/>
        </w:tabs>
        <w:rPr>
          <w:rFonts w:hint="eastAsia"/>
          <w:sz w:val="21"/>
          <w:szCs w:val="21"/>
        </w:rPr>
      </w:pPr>
      <w:r>
        <w:rPr>
          <w:sz w:val="21"/>
          <w:szCs w:val="21"/>
        </w:rPr>
        <w:t xml:space="preserve">Liz Teufel and Deb </w:t>
      </w:r>
      <w:proofErr w:type="spellStart"/>
      <w:r>
        <w:rPr>
          <w:sz w:val="21"/>
          <w:szCs w:val="21"/>
        </w:rPr>
        <w:t>Stonehocker</w:t>
      </w:r>
      <w:proofErr w:type="spellEnd"/>
      <w:r>
        <w:rPr>
          <w:sz w:val="21"/>
          <w:szCs w:val="21"/>
        </w:rPr>
        <w:t xml:space="preserve"> left the meeting at 10:30 to prepare for the fashion show.</w:t>
      </w:r>
    </w:p>
    <w:p w14:paraId="5D78BE6F" w14:textId="77777777" w:rsidR="007008D4" w:rsidRDefault="00C8643F">
      <w:pPr>
        <w:pStyle w:val="Standard"/>
        <w:numPr>
          <w:ilvl w:val="0"/>
          <w:numId w:val="16"/>
        </w:numPr>
        <w:tabs>
          <w:tab w:val="left" w:pos="-345"/>
          <w:tab w:val="left" w:pos="144"/>
        </w:tabs>
        <w:rPr>
          <w:rFonts w:hint="eastAsia"/>
          <w:sz w:val="21"/>
          <w:szCs w:val="21"/>
        </w:rPr>
      </w:pPr>
      <w:r>
        <w:rPr>
          <w:sz w:val="21"/>
          <w:szCs w:val="21"/>
        </w:rPr>
        <w:t>Lorna Truck moved that we suspend the by-laws and elect the Nominating Committee at the September 14 Board of Directors meeting.  Rosemary Hillman seconded the motion.  Motion carried.</w:t>
      </w:r>
    </w:p>
    <w:p w14:paraId="7C2E8C0E" w14:textId="77777777" w:rsidR="007008D4" w:rsidRDefault="007008D4">
      <w:pPr>
        <w:pStyle w:val="Standard"/>
        <w:tabs>
          <w:tab w:val="left" w:pos="375"/>
          <w:tab w:val="left" w:pos="864"/>
        </w:tabs>
        <w:jc w:val="both"/>
        <w:rPr>
          <w:rFonts w:hint="eastAsia"/>
          <w:sz w:val="21"/>
          <w:szCs w:val="21"/>
        </w:rPr>
      </w:pPr>
    </w:p>
    <w:p w14:paraId="20BFDCDD" w14:textId="77777777" w:rsidR="007008D4" w:rsidRDefault="00C8643F">
      <w:pPr>
        <w:pStyle w:val="Standard"/>
        <w:tabs>
          <w:tab w:val="left" w:pos="375"/>
          <w:tab w:val="left" w:pos="864"/>
        </w:tabs>
        <w:jc w:val="both"/>
        <w:rPr>
          <w:rFonts w:hint="eastAsia"/>
          <w:sz w:val="21"/>
          <w:szCs w:val="21"/>
        </w:rPr>
      </w:pPr>
      <w:r>
        <w:rPr>
          <w:sz w:val="21"/>
          <w:szCs w:val="21"/>
        </w:rPr>
        <w:t>Meeting adjourned at 11:00.</w:t>
      </w:r>
    </w:p>
    <w:p w14:paraId="7B88D3C9" w14:textId="77777777" w:rsidR="007008D4" w:rsidRDefault="007008D4">
      <w:pPr>
        <w:pStyle w:val="Standard"/>
        <w:tabs>
          <w:tab w:val="left" w:pos="375"/>
          <w:tab w:val="left" w:pos="864"/>
        </w:tabs>
        <w:jc w:val="both"/>
        <w:rPr>
          <w:rFonts w:hint="eastAsia"/>
          <w:sz w:val="21"/>
          <w:szCs w:val="21"/>
        </w:rPr>
      </w:pPr>
    </w:p>
    <w:p w14:paraId="4B31CD7D" w14:textId="77777777" w:rsidR="007008D4" w:rsidRDefault="00C8643F">
      <w:pPr>
        <w:pStyle w:val="Standard"/>
        <w:tabs>
          <w:tab w:val="left" w:pos="375"/>
          <w:tab w:val="left" w:pos="864"/>
        </w:tabs>
        <w:jc w:val="both"/>
        <w:rPr>
          <w:rFonts w:hint="eastAsia"/>
          <w:sz w:val="21"/>
          <w:szCs w:val="21"/>
        </w:rPr>
      </w:pPr>
      <w:r>
        <w:rPr>
          <w:sz w:val="21"/>
          <w:szCs w:val="21"/>
        </w:rPr>
        <w:t>Next Meeting will be held September 14, 2016 at 10: a.m.</w:t>
      </w:r>
    </w:p>
    <w:p w14:paraId="50A51DD5" w14:textId="77777777" w:rsidR="007008D4" w:rsidRDefault="007008D4">
      <w:pPr>
        <w:pStyle w:val="Standard"/>
        <w:tabs>
          <w:tab w:val="left" w:pos="375"/>
          <w:tab w:val="left" w:pos="864"/>
        </w:tabs>
        <w:jc w:val="both"/>
        <w:rPr>
          <w:rFonts w:hint="eastAsia"/>
          <w:sz w:val="21"/>
          <w:szCs w:val="21"/>
        </w:rPr>
      </w:pPr>
    </w:p>
    <w:p w14:paraId="69766405" w14:textId="77777777" w:rsidR="007008D4" w:rsidRDefault="00C8643F">
      <w:pPr>
        <w:pStyle w:val="Standard"/>
        <w:tabs>
          <w:tab w:val="left" w:pos="375"/>
          <w:tab w:val="left" w:pos="864"/>
        </w:tabs>
        <w:rPr>
          <w:rFonts w:hint="eastAsia"/>
          <w:sz w:val="21"/>
          <w:szCs w:val="21"/>
        </w:rPr>
      </w:pPr>
      <w:r>
        <w:rPr>
          <w:sz w:val="21"/>
          <w:szCs w:val="21"/>
        </w:rPr>
        <w:t>Respectfully submitted,</w:t>
      </w:r>
    </w:p>
    <w:p w14:paraId="7DE80661" w14:textId="77777777" w:rsidR="007008D4" w:rsidRDefault="007008D4">
      <w:pPr>
        <w:pStyle w:val="Standard"/>
        <w:tabs>
          <w:tab w:val="left" w:pos="375"/>
          <w:tab w:val="left" w:pos="864"/>
        </w:tabs>
        <w:rPr>
          <w:rFonts w:hint="eastAsia"/>
          <w:sz w:val="21"/>
          <w:szCs w:val="21"/>
        </w:rPr>
      </w:pPr>
    </w:p>
    <w:p w14:paraId="4949AD06" w14:textId="77777777" w:rsidR="007008D4" w:rsidRDefault="007008D4">
      <w:pPr>
        <w:pStyle w:val="Standard"/>
        <w:tabs>
          <w:tab w:val="left" w:pos="375"/>
          <w:tab w:val="left" w:pos="864"/>
        </w:tabs>
        <w:rPr>
          <w:rFonts w:hint="eastAsia"/>
          <w:sz w:val="21"/>
          <w:szCs w:val="21"/>
        </w:rPr>
      </w:pPr>
    </w:p>
    <w:p w14:paraId="2A7FADB3" w14:textId="77777777" w:rsidR="007008D4" w:rsidRDefault="00C8643F">
      <w:pPr>
        <w:pStyle w:val="Standard"/>
        <w:tabs>
          <w:tab w:val="left" w:pos="375"/>
          <w:tab w:val="left" w:pos="864"/>
        </w:tabs>
        <w:rPr>
          <w:rFonts w:hint="eastAsia"/>
        </w:rPr>
      </w:pPr>
      <w:r>
        <w:rPr>
          <w:sz w:val="21"/>
          <w:szCs w:val="21"/>
        </w:rPr>
        <w:t xml:space="preserve">Jane </w:t>
      </w:r>
      <w:proofErr w:type="spellStart"/>
      <w:r>
        <w:rPr>
          <w:sz w:val="21"/>
          <w:szCs w:val="21"/>
        </w:rPr>
        <w:t>Bowlin</w:t>
      </w:r>
      <w:proofErr w:type="spellEnd"/>
      <w:r>
        <w:rPr>
          <w:sz w:val="21"/>
          <w:szCs w:val="21"/>
        </w:rPr>
        <w:t>, Recording Secretary</w:t>
      </w:r>
    </w:p>
    <w:sectPr w:rsidR="007008D4">
      <w:footerReference w:type="default" r:id="rId7"/>
      <w:pgSz w:w="12240" w:h="15840"/>
      <w:pgMar w:top="1134" w:right="1134" w:bottom="1480"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C872" w14:textId="77777777" w:rsidR="008342BB" w:rsidRDefault="008342BB">
      <w:pPr>
        <w:rPr>
          <w:rFonts w:hint="eastAsia"/>
        </w:rPr>
      </w:pPr>
      <w:r>
        <w:separator/>
      </w:r>
    </w:p>
  </w:endnote>
  <w:endnote w:type="continuationSeparator" w:id="0">
    <w:p w14:paraId="460D348F" w14:textId="77777777" w:rsidR="008342BB" w:rsidRDefault="008342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altName w:val="Calibri"/>
    <w:charset w:val="02"/>
    <w:family w:val="auto"/>
    <w:pitch w:val="default"/>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Times New Roman">
    <w:panose1 w:val="02020603050405020304"/>
    <w:charset w:val="00"/>
    <w:family w:val="auto"/>
    <w:pitch w:val="variable"/>
    <w:sig w:usb0="E0002AEF" w:usb1="C0007841" w:usb2="00000009" w:usb3="00000000" w:csb0="000001FF" w:csb1="00000000"/>
  </w:font>
  <w:font w:name="arial, sans-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6F81" w14:textId="77777777" w:rsidR="00BA79AF" w:rsidRDefault="00C8643F">
    <w:pPr>
      <w:pStyle w:val="Footer"/>
      <w:jc w:val="center"/>
      <w:rPr>
        <w:rFonts w:hint="eastAsia"/>
      </w:rPr>
    </w:pPr>
    <w:r>
      <w:fldChar w:fldCharType="begin"/>
    </w:r>
    <w:r>
      <w:instrText xml:space="preserve"> PAGE </w:instrText>
    </w:r>
    <w:r>
      <w:fldChar w:fldCharType="separate"/>
    </w:r>
    <w:r w:rsidR="00950A63">
      <w:rPr>
        <w:rFonts w:hint="eastAsia"/>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2215D" w14:textId="77777777" w:rsidR="008342BB" w:rsidRDefault="008342BB">
      <w:pPr>
        <w:rPr>
          <w:rFonts w:hint="eastAsia"/>
        </w:rPr>
      </w:pPr>
      <w:r>
        <w:rPr>
          <w:color w:val="000000"/>
        </w:rPr>
        <w:separator/>
      </w:r>
    </w:p>
  </w:footnote>
  <w:footnote w:type="continuationSeparator" w:id="0">
    <w:p w14:paraId="619F46BA" w14:textId="77777777" w:rsidR="008342BB" w:rsidRDefault="008342BB">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647"/>
    <w:multiLevelType w:val="multilevel"/>
    <w:tmpl w:val="88E2C31C"/>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
    <w:nsid w:val="18D303A3"/>
    <w:multiLevelType w:val="multilevel"/>
    <w:tmpl w:val="429495A8"/>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2">
    <w:nsid w:val="1A8A4E7B"/>
    <w:multiLevelType w:val="multilevel"/>
    <w:tmpl w:val="072682E6"/>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3">
    <w:nsid w:val="26FC4BBA"/>
    <w:multiLevelType w:val="multilevel"/>
    <w:tmpl w:val="D7A0B67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nsid w:val="34F14C17"/>
    <w:multiLevelType w:val="multilevel"/>
    <w:tmpl w:val="93103248"/>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5">
    <w:nsid w:val="36797205"/>
    <w:multiLevelType w:val="multilevel"/>
    <w:tmpl w:val="E4FE64E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3C36174E"/>
    <w:multiLevelType w:val="multilevel"/>
    <w:tmpl w:val="88324FF2"/>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7">
    <w:nsid w:val="42B26B5C"/>
    <w:multiLevelType w:val="multilevel"/>
    <w:tmpl w:val="101EA6D4"/>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8">
    <w:nsid w:val="50632A41"/>
    <w:multiLevelType w:val="multilevel"/>
    <w:tmpl w:val="65200F2C"/>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9">
    <w:nsid w:val="61BC2998"/>
    <w:multiLevelType w:val="multilevel"/>
    <w:tmpl w:val="C1F6AA7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nsid w:val="6D6E54F7"/>
    <w:multiLevelType w:val="multilevel"/>
    <w:tmpl w:val="AE92A9F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73915394"/>
    <w:multiLevelType w:val="multilevel"/>
    <w:tmpl w:val="44D40824"/>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2">
    <w:nsid w:val="753E0F5E"/>
    <w:multiLevelType w:val="multilevel"/>
    <w:tmpl w:val="7B8E679A"/>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3">
    <w:nsid w:val="781F1D83"/>
    <w:multiLevelType w:val="multilevel"/>
    <w:tmpl w:val="B7EEA676"/>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4">
    <w:nsid w:val="7A224E1A"/>
    <w:multiLevelType w:val="multilevel"/>
    <w:tmpl w:val="FF24BC10"/>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abstractNum w:abstractNumId="15">
    <w:nsid w:val="7F5836FA"/>
    <w:multiLevelType w:val="multilevel"/>
    <w:tmpl w:val="AEEAE9DA"/>
    <w:lvl w:ilvl="0">
      <w:numFmt w:val="bullet"/>
      <w:lvlText w:val="•"/>
      <w:lvlJc w:val="left"/>
      <w:pPr>
        <w:ind w:left="108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800" w:hanging="360"/>
      </w:pPr>
      <w:rPr>
        <w:rFonts w:ascii="StarSymbol" w:eastAsia="OpenSymbol" w:hAnsi="StarSymbol" w:cs="OpenSymbol"/>
      </w:rPr>
    </w:lvl>
    <w:lvl w:ilvl="3">
      <w:numFmt w:val="bullet"/>
      <w:lvlText w:val="•"/>
      <w:lvlJc w:val="left"/>
      <w:pPr>
        <w:ind w:left="2160" w:hanging="360"/>
      </w:pPr>
      <w:rPr>
        <w:rFonts w:ascii="StarSymbol" w:eastAsia="OpenSymbol" w:hAnsi="StarSymbol" w:cs="OpenSymbol"/>
      </w:rPr>
    </w:lvl>
    <w:lvl w:ilvl="4">
      <w:numFmt w:val="bullet"/>
      <w:lvlText w:val="•"/>
      <w:lvlJc w:val="left"/>
      <w:pPr>
        <w:ind w:left="2520" w:hanging="360"/>
      </w:pPr>
      <w:rPr>
        <w:rFonts w:ascii="StarSymbol" w:eastAsia="OpenSymbol" w:hAnsi="StarSymbol" w:cs="OpenSymbol"/>
      </w:rPr>
    </w:lvl>
    <w:lvl w:ilvl="5">
      <w:numFmt w:val="bullet"/>
      <w:lvlText w:val="•"/>
      <w:lvlJc w:val="left"/>
      <w:pPr>
        <w:ind w:left="2880" w:hanging="360"/>
      </w:pPr>
      <w:rPr>
        <w:rFonts w:ascii="StarSymbol" w:eastAsia="OpenSymbol" w:hAnsi="StarSymbol" w:cs="OpenSymbol"/>
      </w:rPr>
    </w:lvl>
    <w:lvl w:ilvl="6">
      <w:numFmt w:val="bullet"/>
      <w:lvlText w:val="•"/>
      <w:lvlJc w:val="left"/>
      <w:pPr>
        <w:ind w:left="3240" w:hanging="360"/>
      </w:pPr>
      <w:rPr>
        <w:rFonts w:ascii="StarSymbol" w:eastAsia="OpenSymbol" w:hAnsi="StarSymbol" w:cs="OpenSymbol"/>
      </w:rPr>
    </w:lvl>
    <w:lvl w:ilvl="7">
      <w:numFmt w:val="bullet"/>
      <w:lvlText w:val="•"/>
      <w:lvlJc w:val="left"/>
      <w:pPr>
        <w:ind w:left="3600" w:hanging="360"/>
      </w:pPr>
      <w:rPr>
        <w:rFonts w:ascii="StarSymbol" w:eastAsia="OpenSymbol" w:hAnsi="StarSymbol" w:cs="OpenSymbol"/>
      </w:rPr>
    </w:lvl>
    <w:lvl w:ilvl="8">
      <w:numFmt w:val="bullet"/>
      <w:lvlText w:val="•"/>
      <w:lvlJc w:val="left"/>
      <w:pPr>
        <w:ind w:left="3960" w:hanging="360"/>
      </w:pPr>
      <w:rPr>
        <w:rFonts w:ascii="StarSymbol" w:eastAsia="OpenSymbol" w:hAnsi="StarSymbol" w:cs="OpenSymbol"/>
      </w:rPr>
    </w:lvl>
  </w:abstractNum>
  <w:num w:numId="1">
    <w:abstractNumId w:val="10"/>
  </w:num>
  <w:num w:numId="2">
    <w:abstractNumId w:val="15"/>
  </w:num>
  <w:num w:numId="3">
    <w:abstractNumId w:val="1"/>
  </w:num>
  <w:num w:numId="4">
    <w:abstractNumId w:val="12"/>
  </w:num>
  <w:num w:numId="5">
    <w:abstractNumId w:val="0"/>
  </w:num>
  <w:num w:numId="6">
    <w:abstractNumId w:val="4"/>
  </w:num>
  <w:num w:numId="7">
    <w:abstractNumId w:val="8"/>
  </w:num>
  <w:num w:numId="8">
    <w:abstractNumId w:val="6"/>
  </w:num>
  <w:num w:numId="9">
    <w:abstractNumId w:val="14"/>
  </w:num>
  <w:num w:numId="10">
    <w:abstractNumId w:val="13"/>
  </w:num>
  <w:num w:numId="11">
    <w:abstractNumId w:val="2"/>
  </w:num>
  <w:num w:numId="12">
    <w:abstractNumId w:val="7"/>
  </w:num>
  <w:num w:numId="13">
    <w:abstractNumId w:val="1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08D4"/>
    <w:rsid w:val="00415C71"/>
    <w:rsid w:val="007008D4"/>
    <w:rsid w:val="008342BB"/>
    <w:rsid w:val="00950A63"/>
    <w:rsid w:val="00C22220"/>
    <w:rsid w:val="00C8643F"/>
    <w:rsid w:val="00E1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2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Footer">
    <w:name w:val="footer"/>
    <w:basedOn w:val="Standard"/>
    <w:pPr>
      <w:suppressLineNumbers/>
      <w:tabs>
        <w:tab w:val="center" w:pos="4986"/>
        <w:tab w:val="right" w:pos="9972"/>
      </w:tabs>
    </w:pPr>
  </w:style>
  <w:style w:type="paragraph" w:customStyle="1" w:styleId="ListContents">
    <w:name w:val="List Contents"/>
    <w:basedOn w:val="Standard"/>
    <w:pPr>
      <w:ind w:left="567"/>
    </w:p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Shelton</dc:creator>
  <cp:lastModifiedBy>lorna truck</cp:lastModifiedBy>
  <cp:revision>2</cp:revision>
  <cp:lastPrinted>2016-07-08T07:35:00Z</cp:lastPrinted>
  <dcterms:created xsi:type="dcterms:W3CDTF">2016-09-14T20:19:00Z</dcterms:created>
  <dcterms:modified xsi:type="dcterms:W3CDTF">2016-09-14T20:19:00Z</dcterms:modified>
</cp:coreProperties>
</file>